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7" w:rsidRPr="00181EAE" w:rsidRDefault="00B86A07" w:rsidP="00B86A0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74855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А</w:t>
      </w:r>
      <w:r w:rsidRPr="00A74855">
        <w:rPr>
          <w:bCs/>
          <w:sz w:val="28"/>
          <w:szCs w:val="28"/>
          <w:u w:val="single"/>
        </w:rPr>
        <w:t xml:space="preserve">ПОУ РМ «Саранский </w:t>
      </w:r>
      <w:r>
        <w:rPr>
          <w:bCs/>
          <w:sz w:val="28"/>
          <w:szCs w:val="28"/>
          <w:u w:val="single"/>
        </w:rPr>
        <w:t>автомеханический</w:t>
      </w:r>
      <w:r w:rsidRPr="00A74855">
        <w:rPr>
          <w:bCs/>
          <w:sz w:val="28"/>
          <w:szCs w:val="28"/>
          <w:u w:val="single"/>
        </w:rPr>
        <w:t xml:space="preserve"> техникум»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A74855">
        <w:rPr>
          <w:bCs/>
          <w:sz w:val="28"/>
          <w:szCs w:val="28"/>
          <w:u w:val="single"/>
        </w:rPr>
        <w:t>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B86A07" w:rsidRPr="00786A74" w:rsidRDefault="00B86A07" w:rsidP="00B86A07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B86A07" w:rsidRPr="00786A74" w:rsidRDefault="00B86A07" w:rsidP="00B86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B86A07" w:rsidRDefault="00B86A07" w:rsidP="00B86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6217E9" w:rsidRDefault="00B86A07">
      <w:bookmarkStart w:id="0" w:name="_GoBack"/>
      <w:bookmarkEnd w:id="0"/>
    </w:p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07"/>
    <w:rsid w:val="004B2C8F"/>
    <w:rsid w:val="007545DF"/>
    <w:rsid w:val="00B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B84F-C12A-45BA-B285-6DA615E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1</cp:revision>
  <dcterms:created xsi:type="dcterms:W3CDTF">2023-07-20T06:47:00Z</dcterms:created>
  <dcterms:modified xsi:type="dcterms:W3CDTF">2023-07-20T06:47:00Z</dcterms:modified>
</cp:coreProperties>
</file>