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3" w:rsidRPr="0091419D" w:rsidRDefault="00303393" w:rsidP="0091419D">
      <w:pPr>
        <w:jc w:val="center"/>
        <w:rPr>
          <w:b/>
        </w:rPr>
      </w:pPr>
      <w:proofErr w:type="gramStart"/>
      <w:r w:rsidRPr="0091419D">
        <w:rPr>
          <w:b/>
        </w:rPr>
        <w:t xml:space="preserve">Отчет о результатах проведенной проверки </w:t>
      </w:r>
      <w:r w:rsidR="004D60D4" w:rsidRPr="0091419D">
        <w:rPr>
          <w:b/>
        </w:rPr>
        <w:t>Государственного бюджетного учреждения здравоохранения Республики Мордовия «</w:t>
      </w:r>
      <w:proofErr w:type="spellStart"/>
      <w:r w:rsidR="004D60D4" w:rsidRPr="0091419D">
        <w:rPr>
          <w:b/>
        </w:rPr>
        <w:t>Ковылкинская</w:t>
      </w:r>
      <w:proofErr w:type="spellEnd"/>
      <w:r w:rsidR="004D60D4" w:rsidRPr="0091419D">
        <w:rPr>
          <w:b/>
        </w:rPr>
        <w:t xml:space="preserve"> центральная районная больница» за 2021 год (ГБУЗ Республики Мордовия «</w:t>
      </w:r>
      <w:proofErr w:type="spellStart"/>
      <w:r w:rsidR="004D60D4" w:rsidRPr="0091419D">
        <w:rPr>
          <w:b/>
        </w:rPr>
        <w:t>Ковылкинская</w:t>
      </w:r>
      <w:proofErr w:type="spellEnd"/>
      <w:r w:rsidR="004D60D4" w:rsidRPr="0091419D">
        <w:rPr>
          <w:b/>
        </w:rPr>
        <w:t xml:space="preserve"> ЦРБ»)</w:t>
      </w:r>
      <w:r w:rsidR="004D60D4" w:rsidRPr="0091419D">
        <w:rPr>
          <w:b/>
        </w:rPr>
        <w:t xml:space="preserve"> </w:t>
      </w:r>
      <w:r w:rsidRPr="0091419D">
        <w:rPr>
          <w:b/>
          <w:u w:val="single"/>
        </w:rPr>
        <w:t>в части</w:t>
      </w:r>
      <w:r w:rsidRPr="0091419D">
        <w:rPr>
          <w:b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proofErr w:type="gramEnd"/>
    </w:p>
    <w:p w:rsidR="00303393" w:rsidRPr="0091419D" w:rsidRDefault="00303393" w:rsidP="003033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93" w:rsidRPr="0091419D" w:rsidRDefault="00303393" w:rsidP="00303393">
      <w:pPr>
        <w:autoSpaceDE w:val="0"/>
        <w:autoSpaceDN w:val="0"/>
        <w:adjustRightInd w:val="0"/>
        <w:ind w:firstLine="709"/>
        <w:jc w:val="both"/>
      </w:pPr>
      <w:proofErr w:type="gramStart"/>
      <w:r w:rsidRPr="0091419D">
        <w:rPr>
          <w:b/>
        </w:rPr>
        <w:t>На основании</w:t>
      </w:r>
      <w:r w:rsidRPr="0091419D">
        <w:t xml:space="preserve"> приказа Министерства финансов Республики Мордовия от 2</w:t>
      </w:r>
      <w:r w:rsidR="004D60D4" w:rsidRPr="0091419D">
        <w:t>0</w:t>
      </w:r>
      <w:r w:rsidRPr="0091419D">
        <w:t xml:space="preserve"> ию</w:t>
      </w:r>
      <w:r w:rsidR="00500173" w:rsidRPr="0091419D">
        <w:t>л</w:t>
      </w:r>
      <w:r w:rsidRPr="0091419D">
        <w:t xml:space="preserve">я 2022 г. № </w:t>
      </w:r>
      <w:r w:rsidR="00500173" w:rsidRPr="0091419D">
        <w:t>65</w:t>
      </w:r>
      <w:r w:rsidRPr="0091419D">
        <w:t xml:space="preserve">-КРУ «О назначении контрольного мероприятия», а также в соответствии с пунктом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1235, на основании Плана </w:t>
      </w:r>
      <w:r w:rsidRPr="0091419D">
        <w:rPr>
          <w:rFonts w:eastAsia="Calibri"/>
        </w:rPr>
        <w:t>контрольных мероприятий контрольно-ревизионного управления Министерства финансов</w:t>
      </w:r>
      <w:proofErr w:type="gramEnd"/>
      <w:r w:rsidRPr="0091419D">
        <w:rPr>
          <w:rFonts w:eastAsia="Calibri"/>
        </w:rPr>
        <w:t xml:space="preserve"> </w:t>
      </w:r>
      <w:proofErr w:type="gramStart"/>
      <w:r w:rsidRPr="0091419D">
        <w:rPr>
          <w:rFonts w:eastAsia="Calibri"/>
        </w:rPr>
        <w:t xml:space="preserve">Республики Мордовия на 2022 г., в период с </w:t>
      </w:r>
      <w:r w:rsidR="00500173" w:rsidRPr="0091419D">
        <w:rPr>
          <w:rFonts w:eastAsia="Calibri"/>
        </w:rPr>
        <w:t>22.07</w:t>
      </w:r>
      <w:r w:rsidRPr="0091419D">
        <w:rPr>
          <w:rFonts w:eastAsia="Calibri"/>
        </w:rPr>
        <w:t xml:space="preserve">.2022 г. по </w:t>
      </w:r>
      <w:r w:rsidR="00500173" w:rsidRPr="0091419D">
        <w:rPr>
          <w:rFonts w:eastAsia="Calibri"/>
        </w:rPr>
        <w:t>15.09</w:t>
      </w:r>
      <w:r w:rsidRPr="0091419D">
        <w:rPr>
          <w:rFonts w:eastAsia="Calibri"/>
        </w:rPr>
        <w:t xml:space="preserve">.2022 г. проведена </w:t>
      </w:r>
      <w:r w:rsidRPr="0091419D">
        <w:t>плановая выездная проверка по теме «Проверка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 за 2021 год.</w:t>
      </w:r>
      <w:proofErr w:type="gramEnd"/>
    </w:p>
    <w:p w:rsidR="00303393" w:rsidRPr="0091419D" w:rsidRDefault="00303393" w:rsidP="003033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91419D">
        <w:rPr>
          <w:rFonts w:eastAsiaTheme="minorHAnsi"/>
          <w:b/>
          <w:lang w:eastAsia="en-US"/>
        </w:rPr>
        <w:t xml:space="preserve">Наименование и реквизиты объекта контроля: </w:t>
      </w:r>
      <w:r w:rsidR="005F180F" w:rsidRPr="0091419D">
        <w:rPr>
          <w:rFonts w:eastAsia="Calibri"/>
          <w:lang w:eastAsia="en-US"/>
        </w:rPr>
        <w:t>Государственное бюджетное учреждение здравоохранения Республики Мордовия «</w:t>
      </w:r>
      <w:proofErr w:type="spellStart"/>
      <w:r w:rsidR="005F180F" w:rsidRPr="0091419D">
        <w:rPr>
          <w:rFonts w:eastAsia="Calibri"/>
          <w:lang w:eastAsia="en-US"/>
        </w:rPr>
        <w:t>Ковылкинская</w:t>
      </w:r>
      <w:proofErr w:type="spellEnd"/>
      <w:r w:rsidR="005F180F" w:rsidRPr="0091419D">
        <w:rPr>
          <w:rFonts w:eastAsia="Calibri"/>
          <w:lang w:eastAsia="en-US"/>
        </w:rPr>
        <w:t xml:space="preserve"> центральная районная больница» (ИНН 1323119608, ОГРН 1021300887300)</w:t>
      </w:r>
      <w:r w:rsidRPr="0091419D">
        <w:t>;</w:t>
      </w:r>
    </w:p>
    <w:p w:rsidR="00303393" w:rsidRPr="0091419D" w:rsidRDefault="00303393" w:rsidP="00303393">
      <w:pPr>
        <w:autoSpaceDE w:val="0"/>
        <w:autoSpaceDN w:val="0"/>
        <w:adjustRightInd w:val="0"/>
        <w:ind w:firstLine="709"/>
        <w:jc w:val="both"/>
      </w:pPr>
      <w:r w:rsidRPr="0091419D">
        <w:rPr>
          <w:b/>
          <w:bCs/>
        </w:rPr>
        <w:t xml:space="preserve">Предмет проверки: </w:t>
      </w:r>
      <w:r w:rsidRPr="0091419D"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303393" w:rsidRPr="0091419D" w:rsidRDefault="00303393" w:rsidP="00303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419D">
        <w:rPr>
          <w:b/>
        </w:rPr>
        <w:t xml:space="preserve">Проверяемый период: </w:t>
      </w:r>
      <w:r w:rsidRPr="0091419D">
        <w:rPr>
          <w:bCs/>
        </w:rPr>
        <w:t>с 01.01.2021 г. по 31.12.2021 г.;</w:t>
      </w:r>
    </w:p>
    <w:p w:rsidR="00303393" w:rsidRPr="0091419D" w:rsidRDefault="00303393" w:rsidP="00303393">
      <w:pPr>
        <w:ind w:firstLine="709"/>
        <w:jc w:val="both"/>
        <w:rPr>
          <w:b/>
        </w:rPr>
      </w:pPr>
      <w:r w:rsidRPr="0091419D">
        <w:rPr>
          <w:b/>
        </w:rPr>
        <w:t xml:space="preserve">При проведении проверки рассмотрены следующие вопросы: </w:t>
      </w:r>
    </w:p>
    <w:p w:rsidR="00303393" w:rsidRPr="0091419D" w:rsidRDefault="00303393" w:rsidP="00303393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1419D">
        <w:rPr>
          <w:rFonts w:eastAsia="Calibri"/>
          <w:sz w:val="24"/>
          <w:szCs w:val="24"/>
          <w:lang w:eastAsia="en-US"/>
        </w:rPr>
        <w:t>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03393" w:rsidRPr="0091419D" w:rsidRDefault="00303393" w:rsidP="00303393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1419D">
        <w:rPr>
          <w:rFonts w:eastAsia="Calibri"/>
          <w:sz w:val="24"/>
          <w:szCs w:val="24"/>
          <w:lang w:eastAsia="en-US"/>
        </w:rPr>
        <w:t>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03393" w:rsidRPr="0091419D" w:rsidRDefault="00303393" w:rsidP="00303393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1419D">
        <w:rPr>
          <w:rFonts w:eastAsia="Calibri"/>
          <w:sz w:val="24"/>
          <w:szCs w:val="24"/>
          <w:lang w:eastAsia="en-US"/>
        </w:rPr>
        <w:t>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303393" w:rsidRPr="0091419D" w:rsidRDefault="00303393" w:rsidP="00303393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1419D">
        <w:rPr>
          <w:rFonts w:eastAsia="Calibri"/>
          <w:sz w:val="24"/>
          <w:szCs w:val="24"/>
          <w:lang w:eastAsia="en-US"/>
        </w:rPr>
        <w:t xml:space="preserve">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303393" w:rsidRPr="0091419D" w:rsidRDefault="00303393" w:rsidP="00303393">
      <w:pPr>
        <w:ind w:firstLine="709"/>
        <w:jc w:val="both"/>
        <w:rPr>
          <w:b/>
        </w:rPr>
      </w:pPr>
      <w:r w:rsidRPr="0091419D">
        <w:rPr>
          <w:b/>
        </w:rPr>
        <w:t>Проверенные закупки: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, контракт 74/2021-КВ от 09.11.2021 г., ИКЗ 212132311960813230100102160012120244, </w:t>
      </w:r>
      <w:r w:rsidRPr="0091419D">
        <w:rPr>
          <w:rFonts w:ascii="Times New Roman" w:hAnsi="Times New Roman" w:cs="Times New Roman"/>
          <w:bCs/>
          <w:sz w:val="24"/>
          <w:szCs w:val="24"/>
        </w:rPr>
        <w:lastRenderedPageBreak/>
        <w:t>поставщик ООО «САРАНСКАЯ КИСЛОРОДНАЯ КОМПАНИЯ», цена контракта 3 376 128,29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2.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32/2021-КВ от 26.08.2021 г., ИКЗ 212132311960813230100101330012120244, поставщик ООО МЕЖФЕРМЕРСКОЕ ПРЕДПРИЯТИЕ «КИСЛОРОД», цена контракта 2 760 104,88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3.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46/2021-КВ, ИКЗ 212132311960813230100101750012120244, поставщик ООО МЕЖФЕРМЕРСКОЕ ПРЕДПРИЯТИЕ «КИСЛОРОД», цена контракта  2 760 104,88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4.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22/2021-КВ от 22.07.2021 г., ИКЗ 212132311960813230100101180012120244, поставщик ООО МЕЖФЕРМЕРСКОЕ ПРЕДПРИЯТИЕ «КИСЛОРОД», цена контракта  2 640 100,32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5.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реактивов и расходных материалов для клинико-диагностической лаборатории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, для оказания гуманитарной помощи, контракт 67/2021-КВ от 28.10.2021 г., ИКЗ 212132311960813230100102120010000244, поставщик Индивидуальный предприниматель </w:t>
      </w:r>
      <w:proofErr w:type="spellStart"/>
      <w:r w:rsidRPr="0091419D">
        <w:rPr>
          <w:rFonts w:ascii="Times New Roman" w:hAnsi="Times New Roman" w:cs="Times New Roman"/>
          <w:bCs/>
          <w:sz w:val="24"/>
          <w:szCs w:val="24"/>
        </w:rPr>
        <w:t>Кильдюшкина</w:t>
      </w:r>
      <w:proofErr w:type="spell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М. В., цена контракта 1 569 204,36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6.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98/2021-КВ от 27.12.2021 г., ИКЗ 212132311960813230100102560012120244, поставщик ООО МЕЖФЕРМЕРСКОЕ ПРЕДПРИЯТИЕ «КИСЛОРОД», цена контракта 1 424 966,40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7.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</w:t>
      </w:r>
      <w:r w:rsidRPr="0091419D">
        <w:rPr>
          <w:rFonts w:ascii="Times New Roman" w:hAnsi="Times New Roman" w:cs="Times New Roman"/>
          <w:bCs/>
          <w:sz w:val="24"/>
          <w:szCs w:val="24"/>
        </w:rPr>
        <w:lastRenderedPageBreak/>
        <w:t>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66/2021-КВ от 26.10.2021 г., ИКЗ 212132311960813230100101870012120244, поставщик ООО МЕЖФЕРМЕРСКОЕ ПРЕДПРИЯТИЕ «КИСЛОРОД», цена контракта 1 253 647,64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8.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Лекарственные препараты для медицинского применения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помощи, контракт 13/2021-КВ от 13.07.2021 г., ИКЗ 212132311960813230100101040010000244, поставщик ООО «ТРОЙКА </w:t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ФАРМ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», цена контракта 1 078 860,00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9.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96/2021-КВ от 23.12.2021 г., ИКЗ 212132311960813230100102540012120244, поставщик ООО «САРАНСКАЯ КИСЛОРОДНАЯ КОМПАНИЯ», цена контракта 1 024 038,91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10.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11/2021-КВ от 09.07.2021 г., ИКЗ 212132311960813230100101020012120244, поставщик ООО МЕЖФЕРМЕРСКОЕ ПРЕДПРИЯТИЕ «КИСЛОРОД», цена контракта 1 000 038,00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11.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кислорода медицинского газообразного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контракт 76/2021-КВ от 09.11.2021 г., поставщик ООО «САРАНСКАЯ КИСЛОРОДНАЯ КОМПАНИЯ», цена контракта 976 504,46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12.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  <w:t>закупка лекарственных препаратов для медицинского применения (МНН Гепарин натрия) (Извещение о проведении электронного аукциона от 23.09.2021 №0809500000321002098, ИКЗ 212132311960813230100101440012120244, контракт 0809500000321002098_90697 от 20.10.2021 г., поставщик ООО «АЛЬБАТРОС», НМЦК 1 007 100,00 руб., цена контракта 900 925,41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13.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Реактивы и расходные материалы для клинико-диагностической лаборатории (Закупка у единственного поставщика (подрядчика, исполнителя), Осуществление закупок товаров, работ, услуг при необходимости оказания медицинской </w:t>
      </w:r>
      <w:r w:rsidRPr="0091419D">
        <w:rPr>
          <w:rFonts w:ascii="Times New Roman" w:hAnsi="Times New Roman" w:cs="Times New Roman"/>
          <w:bCs/>
          <w:sz w:val="24"/>
          <w:szCs w:val="24"/>
        </w:rPr>
        <w:lastRenderedPageBreak/>
        <w:t>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оказания гуманитарной помощи, контракт 14/2021-КВ от 14.07.2021 г., поставщик  Индивидуальный предприниматель </w:t>
      </w:r>
      <w:proofErr w:type="spellStart"/>
      <w:r w:rsidRPr="0091419D">
        <w:rPr>
          <w:rFonts w:ascii="Times New Roman" w:hAnsi="Times New Roman" w:cs="Times New Roman"/>
          <w:bCs/>
          <w:sz w:val="24"/>
          <w:szCs w:val="24"/>
        </w:rPr>
        <w:t>Дрыгин</w:t>
      </w:r>
      <w:proofErr w:type="spell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Юрий Иванович, цена контракта 893 839,50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14.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лекарственных препаратов для медицинского применения лаборатории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оказания гуманитарной помощи, контракт 71/2021-КВ от 29.10.2021 г., поставщик АО «НПЦ «ЭЛЬФА», цена контракта 841 030,00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15.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лекарственных препаратов для медицинского применения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гуманитарной помощи, контракт 80/2021-КВ от 24.11.2021 г., поставщик ООО «ТРОЙКА </w:t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ФАРМ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», цена контракта 816 005,00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16.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лекарственных препаратов для медицинского применения (МНН Гепарин натрия)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ситуации, для оказания гуманитарной помощи, контракт 36/2021-КВ от 24.08.2021 г., поставщик ООО «БРИКС ФАРМА», цена контракта 779 500,00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17.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лекарственных препаратов для медицинского применения (МНН Гепарин натрия)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ситуации, для оказания гуманитарной помощи, контракт 31/2021-КВ от 03.08.2021 г., поставщик ООО «ЕСКО», цена контракта 779 000,00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18.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  <w:t xml:space="preserve">закупка диагностических реагентов для лаборатории (Извещение о проведении электронного аукциона от 27.05.2021 №0809500000321000992, ИКЗ 212132311960813230100100780012120244, контракт 0809500000321000992_90697 от 21.06.2021 г., поставщик Индивидуальный предприниматель </w:t>
      </w:r>
      <w:proofErr w:type="spellStart"/>
      <w:r w:rsidRPr="0091419D">
        <w:rPr>
          <w:rFonts w:ascii="Times New Roman" w:hAnsi="Times New Roman" w:cs="Times New Roman"/>
          <w:bCs/>
          <w:sz w:val="24"/>
          <w:szCs w:val="24"/>
        </w:rPr>
        <w:t>Дрыгин</w:t>
      </w:r>
      <w:proofErr w:type="spell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Юрий Иванович, НМЦК 750 738,73 руб., цена контракта 698 187,02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19.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Закупка лекарственных препаратов для медицинского применения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</w:t>
      </w:r>
      <w:r w:rsidRPr="0091419D">
        <w:rPr>
          <w:rFonts w:ascii="Times New Roman" w:hAnsi="Times New Roman" w:cs="Times New Roman"/>
          <w:bCs/>
          <w:sz w:val="24"/>
          <w:szCs w:val="24"/>
        </w:rPr>
        <w:lastRenderedPageBreak/>
        <w:t>ликвидации чрезвычайных ситуаций) и (или) ликвидации чрезвычайной ситуации, для оказания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гуманитарной помощи, контракт 69/2021-КВ от 28.10.2021 г., ИКЗ 212132311960813</w:t>
      </w:r>
      <w:bookmarkStart w:id="0" w:name="_GoBack"/>
      <w:bookmarkEnd w:id="0"/>
      <w:r w:rsidRPr="0091419D">
        <w:rPr>
          <w:rFonts w:ascii="Times New Roman" w:hAnsi="Times New Roman" w:cs="Times New Roman"/>
          <w:bCs/>
          <w:sz w:val="24"/>
          <w:szCs w:val="24"/>
        </w:rPr>
        <w:t>230100102020012120244, поставщик ООО «МИР ЗДОРОВЬЯ», цена контракта 629 174,70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20.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Закупка лекарственных препаратов для медицинского применения (МНН </w:t>
      </w:r>
      <w:proofErr w:type="spellStart"/>
      <w:r w:rsidRPr="0091419D">
        <w:rPr>
          <w:rFonts w:ascii="Times New Roman" w:hAnsi="Times New Roman" w:cs="Times New Roman"/>
          <w:bCs/>
          <w:sz w:val="24"/>
          <w:szCs w:val="24"/>
        </w:rPr>
        <w:t>Левилимаб</w:t>
      </w:r>
      <w:proofErr w:type="spellEnd"/>
      <w:r w:rsidRPr="0091419D">
        <w:rPr>
          <w:rFonts w:ascii="Times New Roman" w:hAnsi="Times New Roman" w:cs="Times New Roman"/>
          <w:bCs/>
          <w:sz w:val="24"/>
          <w:szCs w:val="24"/>
        </w:rPr>
        <w:t>)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, для оказания гуманитарной помощи, контракт 82/2021-КВ от 25.11.2021 г., ИКЗ 212132311960813230100102210012120244 , поставщик ГУП РЕСПУБЛИКИ МОРДОВИЯ «ФАРМАЦИЯ», цена контракта 564 176,00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21.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лекарственных препаратов для медицинского применения (МНН Гепарин натрия)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ситуации, для оказания гуманитарной помощи, контракт 58/2021-КВ от 20.10.2021 г., ИКЗ 212132311960813230100101930012120244, поставщик ООО «ТРОЙКА </w:t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ФАРМ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>», цена контракта 547 191,00 руб.)</w:t>
      </w:r>
    </w:p>
    <w:p w:rsidR="005F180F" w:rsidRPr="0091419D" w:rsidRDefault="005F180F" w:rsidP="005F18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9D">
        <w:rPr>
          <w:rFonts w:ascii="Times New Roman" w:hAnsi="Times New Roman" w:cs="Times New Roman"/>
          <w:bCs/>
          <w:sz w:val="24"/>
          <w:szCs w:val="24"/>
        </w:rPr>
        <w:t>22.</w:t>
      </w:r>
      <w:r w:rsidRPr="009141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1419D">
        <w:rPr>
          <w:rFonts w:ascii="Times New Roman" w:hAnsi="Times New Roman" w:cs="Times New Roman"/>
          <w:bCs/>
          <w:sz w:val="24"/>
          <w:szCs w:val="24"/>
        </w:rPr>
        <w:t>Закупка расходных материалов для клинико-диагностической лаборатории (Закупка у единственного поставщика (подрядчика, исполнителя),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</w:t>
      </w:r>
      <w:proofErr w:type="gram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гуманитарной помощи, контракт 95/2021-КВ от 21.12.2021 г., ИКЗ 212132311960813230100102510013250244, поставщик Индивидуальный предприниматель </w:t>
      </w:r>
      <w:proofErr w:type="spellStart"/>
      <w:r w:rsidRPr="0091419D">
        <w:rPr>
          <w:rFonts w:ascii="Times New Roman" w:hAnsi="Times New Roman" w:cs="Times New Roman"/>
          <w:bCs/>
          <w:sz w:val="24"/>
          <w:szCs w:val="24"/>
        </w:rPr>
        <w:t>Кильдюшкина</w:t>
      </w:r>
      <w:proofErr w:type="spellEnd"/>
      <w:r w:rsidRPr="0091419D">
        <w:rPr>
          <w:rFonts w:ascii="Times New Roman" w:hAnsi="Times New Roman" w:cs="Times New Roman"/>
          <w:bCs/>
          <w:sz w:val="24"/>
          <w:szCs w:val="24"/>
        </w:rPr>
        <w:t xml:space="preserve"> М. В., цена контракта 356 441,00 руб.)</w:t>
      </w:r>
    </w:p>
    <w:p w:rsidR="00303393" w:rsidRPr="0091419D" w:rsidRDefault="00303393" w:rsidP="00303393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</w:p>
    <w:p w:rsidR="00303393" w:rsidRPr="0091419D" w:rsidRDefault="00303393" w:rsidP="00303393">
      <w:pPr>
        <w:ind w:firstLine="709"/>
        <w:jc w:val="both"/>
      </w:pPr>
      <w:r w:rsidRPr="0091419D">
        <w:t>В результате проведенной проверки в части 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 выявлены следующие нарушения:</w:t>
      </w:r>
    </w:p>
    <w:p w:rsidR="00403255" w:rsidRPr="0091419D" w:rsidRDefault="00403255" w:rsidP="00403255">
      <w:pPr>
        <w:ind w:firstLine="568"/>
        <w:jc w:val="both"/>
      </w:pPr>
      <w:r w:rsidRPr="0091419D">
        <w:t>По вопросу «Контроль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нарушения не выявлены.</w:t>
      </w:r>
    </w:p>
    <w:p w:rsidR="00403255" w:rsidRPr="0091419D" w:rsidRDefault="00403255" w:rsidP="00403255">
      <w:pPr>
        <w:ind w:firstLine="568"/>
        <w:jc w:val="both"/>
      </w:pPr>
      <w:r w:rsidRPr="0091419D">
        <w:t xml:space="preserve">8. </w:t>
      </w:r>
      <w:proofErr w:type="gramStart"/>
      <w:r w:rsidRPr="0091419D">
        <w:t>По вопросу «Контроль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услуги» выявлены следующие нарушения:</w:t>
      </w:r>
      <w:proofErr w:type="gramEnd"/>
    </w:p>
    <w:p w:rsidR="00403255" w:rsidRPr="0091419D" w:rsidRDefault="00403255" w:rsidP="00403255">
      <w:pPr>
        <w:ind w:firstLine="568"/>
        <w:jc w:val="both"/>
      </w:pPr>
      <w:proofErr w:type="gramStart"/>
      <w:r w:rsidRPr="0091419D">
        <w:t xml:space="preserve">- В нарушение части 22 статьи 22,  пункта 3 части 2 статьи 25 Федерального закона от 05.04.2013 г. №  44-ФЗ «О контрактной системе в сфере закупок товаров, работ, услуг для обеспечения государственных и муниципальных нужд» (в редакции, действовавшей на момент осуществления закупки) объектом контроля не соблюден Порядок определения начальной (максимальной) цены контракта, цены контракта, заключаемого с </w:t>
      </w:r>
      <w:r w:rsidRPr="0091419D">
        <w:lastRenderedPageBreak/>
        <w:t>единственным поставщиком (подрядчиком, исполнителем), начальной цены</w:t>
      </w:r>
      <w:proofErr w:type="gramEnd"/>
      <w:r w:rsidRPr="0091419D">
        <w:t xml:space="preserve"> </w:t>
      </w:r>
      <w:proofErr w:type="gramStart"/>
      <w:r w:rsidRPr="0091419D">
        <w:t xml:space="preserve">единицы товара, работы, услуги при осуществлении закупок лекарственных препаратов для медицинского применения, утвержденный приказом Министерства здравоохранения Российской Федерации от 19.12.2019 № 1064н (не </w:t>
      </w:r>
      <w:proofErr w:type="spellStart"/>
      <w:r w:rsidRPr="0091419D">
        <w:t>осущетсвлен</w:t>
      </w:r>
      <w:proofErr w:type="spellEnd"/>
      <w:r w:rsidRPr="0091419D">
        <w:t xml:space="preserve"> расчет средневзвешенной цены) по закупке лекарственных препаратов для медицинского применения (МНН Гепарин натрия) (Извещение о проведении электронного аукциона от 23.09.2021 №0809500000321002098, ИКЗ 212132311960813230100101440012120244, контракт 0809500000321002098_90697 от 20.10.2021 г., поставщик ООО «АЛЬБАТРОС», НМЦК 1 007 100,00 руб</w:t>
      </w:r>
      <w:proofErr w:type="gramEnd"/>
      <w:r w:rsidRPr="0091419D">
        <w:t>., цена контракта 900 925,41 руб.).</w:t>
      </w:r>
    </w:p>
    <w:p w:rsidR="00403255" w:rsidRPr="0091419D" w:rsidRDefault="00403255" w:rsidP="00403255">
      <w:pPr>
        <w:ind w:firstLine="568"/>
        <w:jc w:val="both"/>
      </w:pPr>
      <w:r w:rsidRPr="0091419D">
        <w:t xml:space="preserve">9. </w:t>
      </w:r>
      <w:proofErr w:type="gramStart"/>
      <w:r w:rsidRPr="0091419D">
        <w:t>По вопросу «Контроль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контракта» нарушения не выявлены;</w:t>
      </w:r>
      <w:proofErr w:type="gramEnd"/>
    </w:p>
    <w:p w:rsidR="00403255" w:rsidRPr="0091419D" w:rsidRDefault="00403255" w:rsidP="00403255">
      <w:pPr>
        <w:ind w:firstLine="568"/>
        <w:jc w:val="both"/>
      </w:pPr>
      <w:r w:rsidRPr="0091419D">
        <w:t>10. По вопросу «Контроль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закупки» нарушения не выявлены.</w:t>
      </w:r>
    </w:p>
    <w:p w:rsidR="00303393" w:rsidRPr="0091419D" w:rsidRDefault="00303393" w:rsidP="00303393">
      <w:pPr>
        <w:ind w:firstLine="709"/>
        <w:jc w:val="both"/>
        <w:rPr>
          <w:b/>
        </w:rPr>
      </w:pPr>
    </w:p>
    <w:p w:rsidR="00303393" w:rsidRPr="0091419D" w:rsidRDefault="00303393" w:rsidP="00303393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91419D">
        <w:rPr>
          <w:b/>
          <w:shd w:val="clear" w:color="auto" w:fill="FFFFFF"/>
        </w:rPr>
        <w:t xml:space="preserve">По  результатам  рассмотрения  акта в части </w:t>
      </w:r>
      <w:r w:rsidRPr="0091419D">
        <w:rPr>
          <w:b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91419D">
        <w:rPr>
          <w:b/>
          <w:shd w:val="clear" w:color="auto" w:fill="FFFFFF"/>
        </w:rPr>
        <w:t xml:space="preserve"> проверки  Министром финансов Республики Мордовия принято решение: </w:t>
      </w:r>
    </w:p>
    <w:p w:rsidR="00303393" w:rsidRPr="0091419D" w:rsidRDefault="00303393" w:rsidP="00303393">
      <w:pPr>
        <w:ind w:firstLine="709"/>
        <w:jc w:val="both"/>
      </w:pPr>
      <w:r w:rsidRPr="0091419D">
        <w:t xml:space="preserve">- направить в </w:t>
      </w:r>
      <w:r w:rsidR="0091419D" w:rsidRPr="0091419D">
        <w:t>Государственного бюджетного учреждения здравоохранения Республики Мордовия «</w:t>
      </w:r>
      <w:proofErr w:type="spellStart"/>
      <w:r w:rsidR="0091419D" w:rsidRPr="0091419D">
        <w:t>Ковылкинская</w:t>
      </w:r>
      <w:proofErr w:type="spellEnd"/>
      <w:r w:rsidR="0091419D" w:rsidRPr="0091419D">
        <w:t xml:space="preserve"> </w:t>
      </w:r>
      <w:proofErr w:type="gramStart"/>
      <w:r w:rsidR="0091419D" w:rsidRPr="0091419D">
        <w:t>центральная</w:t>
      </w:r>
      <w:proofErr w:type="gramEnd"/>
      <w:r w:rsidR="0091419D" w:rsidRPr="0091419D">
        <w:t xml:space="preserve"> районная больница» </w:t>
      </w:r>
      <w:r w:rsidRPr="0091419D">
        <w:t xml:space="preserve"> представление о принятии мер по устранению причин и условий возникновения выявленных нарушений;</w:t>
      </w:r>
    </w:p>
    <w:p w:rsidR="00303393" w:rsidRPr="0091419D" w:rsidRDefault="00303393" w:rsidP="00303393">
      <w:pPr>
        <w:ind w:firstLine="709"/>
        <w:contextualSpacing/>
        <w:jc w:val="both"/>
        <w:rPr>
          <w:rFonts w:eastAsia="Calibri"/>
        </w:rPr>
      </w:pPr>
      <w:r w:rsidRPr="0091419D">
        <w:rPr>
          <w:rFonts w:eastAsia="Calibri"/>
        </w:rPr>
        <w:t>- направить информацию в правоохранительные органы, органы прокуратуры, Министерство здравоохранения Республики Мордовия;</w:t>
      </w:r>
    </w:p>
    <w:p w:rsidR="00303393" w:rsidRPr="0091419D" w:rsidRDefault="00303393" w:rsidP="00303393">
      <w:pPr>
        <w:ind w:firstLine="709"/>
        <w:jc w:val="both"/>
      </w:pPr>
      <w:r w:rsidRPr="0091419D">
        <w:t>- основания для направления предписания объекту контроля отсутствуют;</w:t>
      </w:r>
    </w:p>
    <w:p w:rsidR="00303393" w:rsidRPr="0091419D" w:rsidRDefault="00303393" w:rsidP="00303393">
      <w:pPr>
        <w:ind w:firstLine="709"/>
        <w:jc w:val="both"/>
      </w:pPr>
      <w:r w:rsidRPr="0091419D">
        <w:t>- основания для назначения внеплановой выездной проверки (ревизии) в соответствии с пунктом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г. № 1095 , отсутствуют.</w:t>
      </w:r>
    </w:p>
    <w:p w:rsidR="00303393" w:rsidRPr="0091419D" w:rsidRDefault="00303393" w:rsidP="00303393">
      <w:pPr>
        <w:ind w:firstLine="709"/>
        <w:jc w:val="both"/>
      </w:pPr>
    </w:p>
    <w:p w:rsidR="00303393" w:rsidRPr="0091419D" w:rsidRDefault="00303393" w:rsidP="00303393">
      <w:pPr>
        <w:ind w:firstLine="709"/>
        <w:jc w:val="both"/>
      </w:pPr>
    </w:p>
    <w:p w:rsidR="00303393" w:rsidRPr="0091419D" w:rsidRDefault="00303393" w:rsidP="00303393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03393" w:rsidRPr="0091419D" w:rsidTr="00241F90">
        <w:tc>
          <w:tcPr>
            <w:tcW w:w="5211" w:type="dxa"/>
            <w:hideMark/>
          </w:tcPr>
          <w:p w:rsidR="00303393" w:rsidRPr="0091419D" w:rsidRDefault="00303393" w:rsidP="00241F90">
            <w:pPr>
              <w:jc w:val="both"/>
              <w:rPr>
                <w:lang w:eastAsia="en-US"/>
              </w:rPr>
            </w:pPr>
            <w:r w:rsidRPr="0091419D">
              <w:rPr>
                <w:b/>
                <w:lang w:eastAsia="en-US"/>
              </w:rPr>
              <w:t>Консультант отдела контроля в сфере закупок контрольно-ревизионного управления Министерства финансов Республики Мордовия</w:t>
            </w:r>
          </w:p>
        </w:tc>
        <w:tc>
          <w:tcPr>
            <w:tcW w:w="4360" w:type="dxa"/>
          </w:tcPr>
          <w:p w:rsidR="00303393" w:rsidRPr="0091419D" w:rsidRDefault="00303393" w:rsidP="00241F90">
            <w:pPr>
              <w:jc w:val="right"/>
              <w:rPr>
                <w:lang w:eastAsia="en-US"/>
              </w:rPr>
            </w:pPr>
          </w:p>
          <w:p w:rsidR="00303393" w:rsidRPr="0091419D" w:rsidRDefault="00303393" w:rsidP="00241F90">
            <w:pPr>
              <w:jc w:val="right"/>
              <w:rPr>
                <w:lang w:eastAsia="en-US"/>
              </w:rPr>
            </w:pPr>
          </w:p>
          <w:p w:rsidR="00303393" w:rsidRPr="0091419D" w:rsidRDefault="00303393" w:rsidP="00241F90">
            <w:pPr>
              <w:jc w:val="right"/>
              <w:rPr>
                <w:lang w:eastAsia="en-US"/>
              </w:rPr>
            </w:pPr>
          </w:p>
          <w:p w:rsidR="00303393" w:rsidRPr="0091419D" w:rsidRDefault="00303393" w:rsidP="00241F90">
            <w:pPr>
              <w:jc w:val="right"/>
              <w:rPr>
                <w:b/>
                <w:lang w:eastAsia="en-US"/>
              </w:rPr>
            </w:pPr>
            <w:proofErr w:type="gramStart"/>
            <w:r w:rsidRPr="0091419D">
              <w:rPr>
                <w:b/>
                <w:lang w:eastAsia="en-US"/>
              </w:rPr>
              <w:t>И. В.</w:t>
            </w:r>
            <w:proofErr w:type="gramEnd"/>
            <w:r w:rsidRPr="0091419D">
              <w:rPr>
                <w:b/>
                <w:lang w:eastAsia="en-US"/>
              </w:rPr>
              <w:t xml:space="preserve"> Дарькина</w:t>
            </w:r>
          </w:p>
          <w:p w:rsidR="00303393" w:rsidRPr="0091419D" w:rsidRDefault="00303393" w:rsidP="00241F90">
            <w:pPr>
              <w:jc w:val="right"/>
              <w:rPr>
                <w:b/>
                <w:lang w:eastAsia="en-US"/>
              </w:rPr>
            </w:pPr>
          </w:p>
          <w:p w:rsidR="00303393" w:rsidRPr="0091419D" w:rsidRDefault="00303393" w:rsidP="00241F90">
            <w:pPr>
              <w:jc w:val="right"/>
              <w:rPr>
                <w:b/>
                <w:lang w:eastAsia="en-US"/>
              </w:rPr>
            </w:pPr>
          </w:p>
          <w:p w:rsidR="00303393" w:rsidRPr="0091419D" w:rsidRDefault="00303393" w:rsidP="00241F90">
            <w:pPr>
              <w:jc w:val="right"/>
              <w:rPr>
                <w:b/>
                <w:lang w:eastAsia="en-US"/>
              </w:rPr>
            </w:pPr>
          </w:p>
        </w:tc>
      </w:tr>
    </w:tbl>
    <w:p w:rsidR="00303393" w:rsidRPr="0091419D" w:rsidRDefault="00303393" w:rsidP="00303393"/>
    <w:p w:rsidR="00303393" w:rsidRPr="0091419D" w:rsidRDefault="00303393" w:rsidP="00303393"/>
    <w:p w:rsidR="00303393" w:rsidRPr="0091419D" w:rsidRDefault="00303393" w:rsidP="00303393"/>
    <w:p w:rsidR="00303393" w:rsidRPr="0091419D" w:rsidRDefault="00303393" w:rsidP="00303393"/>
    <w:p w:rsidR="00303393" w:rsidRPr="0091419D" w:rsidRDefault="00303393" w:rsidP="00303393"/>
    <w:p w:rsidR="005A41AF" w:rsidRPr="0091419D" w:rsidRDefault="005A41AF"/>
    <w:sectPr w:rsidR="005A41AF" w:rsidRPr="0091419D" w:rsidSect="009141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AC"/>
    <w:multiLevelType w:val="hybridMultilevel"/>
    <w:tmpl w:val="6A640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EB0E9D"/>
    <w:multiLevelType w:val="hybridMultilevel"/>
    <w:tmpl w:val="BFA4AD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3"/>
    <w:rsid w:val="00303393"/>
    <w:rsid w:val="00403255"/>
    <w:rsid w:val="004D60D4"/>
    <w:rsid w:val="00500173"/>
    <w:rsid w:val="005A41AF"/>
    <w:rsid w:val="005F180F"/>
    <w:rsid w:val="009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3393"/>
  </w:style>
  <w:style w:type="paragraph" w:styleId="a4">
    <w:name w:val="No Spacing"/>
    <w:link w:val="a3"/>
    <w:uiPriority w:val="1"/>
    <w:qFormat/>
    <w:rsid w:val="00303393"/>
    <w:pPr>
      <w:spacing w:after="0" w:line="240" w:lineRule="auto"/>
    </w:pPr>
  </w:style>
  <w:style w:type="table" w:styleId="a5">
    <w:name w:val="Table Grid"/>
    <w:basedOn w:val="a1"/>
    <w:uiPriority w:val="59"/>
    <w:rsid w:val="00303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39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303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3393"/>
  </w:style>
  <w:style w:type="paragraph" w:styleId="a4">
    <w:name w:val="No Spacing"/>
    <w:link w:val="a3"/>
    <w:uiPriority w:val="1"/>
    <w:qFormat/>
    <w:rsid w:val="00303393"/>
    <w:pPr>
      <w:spacing w:after="0" w:line="240" w:lineRule="auto"/>
    </w:pPr>
  </w:style>
  <w:style w:type="table" w:styleId="a5">
    <w:name w:val="Table Grid"/>
    <w:basedOn w:val="a1"/>
    <w:uiPriority w:val="59"/>
    <w:rsid w:val="00303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39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303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2022-10-27T08:01:00Z</dcterms:created>
  <dcterms:modified xsi:type="dcterms:W3CDTF">2022-10-27T08:25:00Z</dcterms:modified>
</cp:coreProperties>
</file>