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C" w:rsidRDefault="006549CC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p w:rsidR="000568AB" w:rsidRPr="000568AB" w:rsidRDefault="000568AB" w:rsidP="000568AB">
      <w:pPr>
        <w:tabs>
          <w:tab w:val="left" w:pos="0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0568AB">
        <w:rPr>
          <w:sz w:val="26"/>
          <w:szCs w:val="26"/>
          <w:u w:val="single"/>
        </w:rPr>
        <w:t xml:space="preserve">Информация о результатах проведенной проверки осуществления расходов на обеспечение выполнения функций казенного учреждения и отражения в бюджетном учете и отчетности Государственного казенного учреждения «Социальная защита населения по </w:t>
      </w:r>
      <w:proofErr w:type="spellStart"/>
      <w:r w:rsidRPr="000568AB">
        <w:rPr>
          <w:sz w:val="26"/>
          <w:szCs w:val="26"/>
          <w:u w:val="single"/>
        </w:rPr>
        <w:t>Большеберезниковскому</w:t>
      </w:r>
      <w:proofErr w:type="spellEnd"/>
      <w:r w:rsidRPr="000568AB">
        <w:rPr>
          <w:sz w:val="26"/>
          <w:szCs w:val="26"/>
          <w:u w:val="single"/>
        </w:rPr>
        <w:t xml:space="preserve"> району Республики Мордовия» за 2021 год. </w:t>
      </w:r>
    </w:p>
    <w:p w:rsidR="000568AB" w:rsidRPr="000568AB" w:rsidRDefault="000568AB" w:rsidP="000568AB">
      <w:pPr>
        <w:tabs>
          <w:tab w:val="left" w:pos="0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568AB">
        <w:rPr>
          <w:rFonts w:eastAsia="Calibri"/>
          <w:sz w:val="26"/>
          <w:szCs w:val="26"/>
          <w:lang w:eastAsia="en-US"/>
        </w:rPr>
        <w:t xml:space="preserve">Выявлены нарушения: </w:t>
      </w:r>
    </w:p>
    <w:p w:rsidR="000568AB" w:rsidRPr="000568AB" w:rsidRDefault="000568AB" w:rsidP="000568A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68AB">
        <w:rPr>
          <w:sz w:val="26"/>
          <w:szCs w:val="26"/>
        </w:rPr>
        <w:t>1. Бюджетного кодекса Российской Федерации;</w:t>
      </w:r>
    </w:p>
    <w:p w:rsidR="000568AB" w:rsidRPr="000568AB" w:rsidRDefault="000568AB" w:rsidP="000568A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68AB">
        <w:rPr>
          <w:sz w:val="26"/>
          <w:szCs w:val="26"/>
        </w:rPr>
        <w:t>2. Приказа Минфина России от 14.02.2018 г. № 26н «Об Общих требованиях к порядку составления, утверждения и ведения бюджетных смет казенных учреждений»;</w:t>
      </w:r>
    </w:p>
    <w:p w:rsidR="000568AB" w:rsidRPr="000568AB" w:rsidRDefault="000568AB" w:rsidP="000568A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568AB">
        <w:rPr>
          <w:sz w:val="26"/>
          <w:szCs w:val="26"/>
        </w:rPr>
        <w:t xml:space="preserve">3. Постановления Правительства Республики Мордовия от 29.10.2008 г.     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  и приказов директора ГКУ «Соцзащита населения по </w:t>
      </w:r>
      <w:proofErr w:type="spellStart"/>
      <w:r w:rsidRPr="000568AB">
        <w:rPr>
          <w:sz w:val="26"/>
          <w:szCs w:val="26"/>
        </w:rPr>
        <w:t>Большеберезниковскому</w:t>
      </w:r>
      <w:proofErr w:type="spellEnd"/>
      <w:r w:rsidRPr="000568AB">
        <w:rPr>
          <w:sz w:val="26"/>
          <w:szCs w:val="26"/>
        </w:rPr>
        <w:t xml:space="preserve"> району РМ»;</w:t>
      </w:r>
    </w:p>
    <w:p w:rsidR="000568AB" w:rsidRPr="000568AB" w:rsidRDefault="000568AB" w:rsidP="000568A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highlight w:val="yellow"/>
        </w:rPr>
      </w:pPr>
      <w:r w:rsidRPr="000568AB">
        <w:rPr>
          <w:sz w:val="26"/>
          <w:szCs w:val="26"/>
        </w:rPr>
        <w:t>4. Федерального закона от 06.12.2011 г. № 402-ФЗ «О бухгалтерском учете».</w:t>
      </w:r>
    </w:p>
    <w:p w:rsidR="000568AB" w:rsidRDefault="000568AB" w:rsidP="006549CC">
      <w:pPr>
        <w:tabs>
          <w:tab w:val="left" w:pos="0"/>
        </w:tabs>
        <w:ind w:firstLine="709"/>
        <w:contextualSpacing/>
        <w:jc w:val="both"/>
        <w:rPr>
          <w:sz w:val="27"/>
          <w:szCs w:val="27"/>
          <w:u w:val="single"/>
        </w:rPr>
      </w:pPr>
      <w:bookmarkStart w:id="0" w:name="_GoBack"/>
      <w:bookmarkEnd w:id="0"/>
    </w:p>
    <w:sectPr w:rsidR="000568AB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D1" w:rsidRDefault="00436FD1">
      <w:r>
        <w:separator/>
      </w:r>
    </w:p>
  </w:endnote>
  <w:endnote w:type="continuationSeparator" w:id="0">
    <w:p w:rsidR="00436FD1" w:rsidRDefault="004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8AB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D1" w:rsidRDefault="00436FD1">
      <w:r>
        <w:separator/>
      </w:r>
    </w:p>
  </w:footnote>
  <w:footnote w:type="continuationSeparator" w:id="0">
    <w:p w:rsidR="00436FD1" w:rsidRDefault="00436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276CD"/>
    <w:rsid w:val="000568AB"/>
    <w:rsid w:val="000A4710"/>
    <w:rsid w:val="000B55AE"/>
    <w:rsid w:val="0013275C"/>
    <w:rsid w:val="00145684"/>
    <w:rsid w:val="001D4C73"/>
    <w:rsid w:val="002012E3"/>
    <w:rsid w:val="002C2E86"/>
    <w:rsid w:val="002F2E8E"/>
    <w:rsid w:val="00310333"/>
    <w:rsid w:val="00330B91"/>
    <w:rsid w:val="00355062"/>
    <w:rsid w:val="00381A0A"/>
    <w:rsid w:val="003C7FE2"/>
    <w:rsid w:val="00436FD1"/>
    <w:rsid w:val="00444C1B"/>
    <w:rsid w:val="00445868"/>
    <w:rsid w:val="004724E9"/>
    <w:rsid w:val="00483390"/>
    <w:rsid w:val="004B4093"/>
    <w:rsid w:val="004D112F"/>
    <w:rsid w:val="004D3F8B"/>
    <w:rsid w:val="004F3A8D"/>
    <w:rsid w:val="00523AB1"/>
    <w:rsid w:val="00554425"/>
    <w:rsid w:val="005B106B"/>
    <w:rsid w:val="005E5400"/>
    <w:rsid w:val="006549CC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84561"/>
    <w:rsid w:val="00890EF0"/>
    <w:rsid w:val="008D143A"/>
    <w:rsid w:val="008F5A83"/>
    <w:rsid w:val="00902692"/>
    <w:rsid w:val="0097218A"/>
    <w:rsid w:val="00984441"/>
    <w:rsid w:val="0098753C"/>
    <w:rsid w:val="009A2B77"/>
    <w:rsid w:val="009B3F60"/>
    <w:rsid w:val="00A20199"/>
    <w:rsid w:val="00BE5E9A"/>
    <w:rsid w:val="00C52228"/>
    <w:rsid w:val="00C6147F"/>
    <w:rsid w:val="00C71985"/>
    <w:rsid w:val="00CB07F3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Тимкаева Э.К.</cp:lastModifiedBy>
  <cp:revision>49</cp:revision>
  <cp:lastPrinted>2020-09-25T13:40:00Z</cp:lastPrinted>
  <dcterms:created xsi:type="dcterms:W3CDTF">2020-10-15T14:07:00Z</dcterms:created>
  <dcterms:modified xsi:type="dcterms:W3CDTF">2023-01-31T08:34:00Z</dcterms:modified>
</cp:coreProperties>
</file>